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0350A9C2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BB24DC">
        <w:rPr>
          <w:rFonts w:eastAsia="굴림체" w:hint="eastAsia"/>
          <w:b/>
          <w:color w:val="auto"/>
          <w:sz w:val="28"/>
          <w:szCs w:val="28"/>
        </w:rPr>
        <w:t>파이프네트</w:t>
      </w:r>
      <w:r w:rsidR="00BB24DC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BB24DC">
        <w:rPr>
          <w:rFonts w:eastAsia="굴림체" w:hint="eastAsia"/>
          <w:b/>
          <w:color w:val="auto"/>
          <w:sz w:val="28"/>
          <w:szCs w:val="28"/>
        </w:rPr>
        <w:t>모험놀이대</w:t>
      </w:r>
    </w:p>
    <w:p w14:paraId="6BCDE7A2" w14:textId="66D2E0A7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BB24DC">
        <w:rPr>
          <w:rFonts w:eastAsia="굴림체" w:hint="eastAsia"/>
          <w:b/>
          <w:color w:val="auto"/>
          <w:sz w:val="28"/>
          <w:szCs w:val="28"/>
        </w:rPr>
        <w:t>파이프네트</w:t>
      </w:r>
      <w:r w:rsidR="00BB24DC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BB24DC">
        <w:rPr>
          <w:rFonts w:eastAsia="굴림체" w:hint="eastAsia"/>
          <w:b/>
          <w:color w:val="auto"/>
          <w:sz w:val="28"/>
          <w:szCs w:val="28"/>
        </w:rPr>
        <w:t>모험놀이대류</w:t>
      </w:r>
      <w:proofErr w:type="spellEnd"/>
      <w:r w:rsidR="00BB24DC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BB24DC">
        <w:rPr>
          <w:rFonts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75879838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</w:t>
      </w:r>
      <w:r w:rsidR="00A81398">
        <w:rPr>
          <w:rFonts w:ascii="굴림체" w:eastAsia="굴림체" w:hint="eastAsia"/>
          <w:b/>
          <w:color w:val="auto"/>
          <w:sz w:val="24"/>
        </w:rPr>
        <w:t>놀이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3C59EB40" w14:textId="7BDE6C2C" w:rsidR="0038564D" w:rsidRPr="00364D17" w:rsidRDefault="005E4872" w:rsidP="00364D1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364D17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364D17">
        <w:rPr>
          <w:rFonts w:ascii="굴림체" w:eastAsia="굴림체"/>
          <w:bCs/>
          <w:color w:val="auto"/>
          <w:sz w:val="22"/>
        </w:rPr>
        <w:t>(</w:t>
      </w:r>
      <w:r w:rsidR="0038564D" w:rsidRPr="00364D17">
        <w:rPr>
          <w:rFonts w:ascii="굴림체" w:eastAsia="굴림체" w:hint="eastAsia"/>
          <w:bCs/>
          <w:color w:val="auto"/>
          <w:sz w:val="22"/>
        </w:rPr>
        <w:t>1</w:t>
      </w:r>
      <w:r w:rsidR="0038564D" w:rsidRPr="00364D17">
        <w:rPr>
          <w:rFonts w:ascii="굴림체" w:eastAsia="굴림체"/>
          <w:bCs/>
          <w:color w:val="auto"/>
          <w:sz w:val="22"/>
        </w:rPr>
        <w:t xml:space="preserve">)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EN 350-2DML 4.2.2항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천연내구성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분류 1등급 또는 2등급 목재 종류 사용해야 한다</w:t>
      </w:r>
      <w:r w:rsidR="0038564D" w:rsidRPr="00364D17">
        <w:rPr>
          <w:rFonts w:ascii="굴림체" w:eastAsia="굴림체"/>
          <w:bCs/>
          <w:color w:val="auto"/>
          <w:sz w:val="22"/>
        </w:rPr>
        <w:t>.</w:t>
      </w:r>
    </w:p>
    <w:p w14:paraId="3878ABC0" w14:textId="5AABEC6C" w:rsidR="00364D17" w:rsidRPr="00364D17" w:rsidRDefault="0038564D" w:rsidP="00364D17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364D17">
        <w:rPr>
          <w:rFonts w:ascii="굴림체" w:eastAsia="굴림체" w:hint="eastAsia"/>
          <w:bCs/>
          <w:color w:val="auto"/>
          <w:sz w:val="22"/>
        </w:rPr>
        <w:t xml:space="preserve">  (2)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KS F 3028(야외시설용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가압식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방부 처리 목재)에서 정한 사용 환경 범주 H3 이상의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가압방부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처리 목재 사용해야 한다. 단, CCA방부(크롬, 구리, 비소 화합물),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크레오소트유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방부 1호 및 2호(A-</w:t>
      </w:r>
      <w:proofErr w:type="gramStart"/>
      <w:r w:rsidR="00364D17" w:rsidRPr="00364D17">
        <w:rPr>
          <w:rFonts w:ascii="굴림체" w:eastAsia="굴림체" w:hint="eastAsia"/>
          <w:bCs/>
          <w:color w:val="auto"/>
          <w:sz w:val="22"/>
        </w:rPr>
        <w:t>1,A</w:t>
      </w:r>
      <w:proofErr w:type="gram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-2), CCFZ 방부(크롬, 플루오르화구리, 아연 화합물), CCB방부(크롬, 구리, 붕소 화합물) 목재는 사용하지 않아야 한다. </w:t>
      </w:r>
    </w:p>
    <w:p w14:paraId="393BDE8B" w14:textId="1EE8D34A" w:rsidR="007F1D1E" w:rsidRPr="00A81398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</w:rPr>
      </w:pP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02F630AF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39B669DD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03168D4B" w14:textId="77777777" w:rsidR="00BB24DC" w:rsidRDefault="00BB24DC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13372348" w14:textId="77777777" w:rsidR="00BB24DC" w:rsidRDefault="00BB24DC" w:rsidP="00BB24DC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45513B01" w14:textId="77777777" w:rsidR="00BB24DC" w:rsidRPr="00936E20" w:rsidRDefault="00BB24DC" w:rsidP="00BB24DC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58516888" w14:textId="77777777" w:rsidR="00BB24DC" w:rsidRPr="00936E20" w:rsidRDefault="00BB24DC" w:rsidP="00BB24DC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5FC56E1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03B847B" w14:textId="77777777" w:rsidR="00BB24DC" w:rsidRPr="008B07E2" w:rsidRDefault="00BB24DC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 xml:space="preserve">로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765632EE" w14:textId="77777777" w:rsidR="00BB24DC" w:rsidRDefault="00BB24DC" w:rsidP="00BB24DC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63ECC2E7" w14:textId="77777777" w:rsidR="00BB24DC" w:rsidRDefault="00BB24DC" w:rsidP="00BB24DC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0CFE0E3C" w14:textId="77777777" w:rsidR="00BB24DC" w:rsidRPr="008B07E2" w:rsidRDefault="00BB24DC" w:rsidP="00BB24DC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75D61048" w14:textId="77777777" w:rsidR="00BB24DC" w:rsidRPr="00BB24DC" w:rsidRDefault="00BB24DC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1A29A34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BB24DC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4F0B26" w14:textId="30C260F4" w:rsidR="00131CEF" w:rsidRPr="00BB24DC" w:rsidRDefault="005F7EB4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4864FEE" w14:textId="6386A74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131CEF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7D704E32" w14:textId="3FCC9AAC" w:rsidR="00431B0D" w:rsidRDefault="00431B0D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0EF5CED7" w14:textId="77777777" w:rsidR="001D0D86" w:rsidRDefault="001D0D86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21DC3F10" w14:textId="77777777" w:rsidR="001D0D86" w:rsidRPr="0090632A" w:rsidRDefault="001D0D86" w:rsidP="001D0D86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196C1B9C" w14:textId="77777777" w:rsidR="001D0D86" w:rsidRPr="0090632A" w:rsidRDefault="001D0D86" w:rsidP="001D0D86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636BFE7F" w14:textId="77777777" w:rsidR="001D0D86" w:rsidRPr="0090632A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410F2B46" w14:textId="77777777" w:rsidR="001D0D86" w:rsidRPr="00216982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, 앵커형 등을 </w:t>
      </w:r>
      <w:proofErr w:type="gramStart"/>
      <w:r w:rsidRPr="00216982">
        <w:rPr>
          <w:rFonts w:ascii="굴림체" w:eastAsia="굴림체" w:hint="eastAsia"/>
          <w:bCs/>
          <w:color w:val="auto"/>
          <w:sz w:val="22"/>
        </w:rPr>
        <w:t>사용        한다</w:t>
      </w:r>
      <w:proofErr w:type="gramEnd"/>
      <w:r w:rsidRPr="00216982">
        <w:rPr>
          <w:rFonts w:ascii="굴림체" w:eastAsia="굴림체" w:hint="eastAsia"/>
          <w:bCs/>
          <w:color w:val="auto"/>
          <w:sz w:val="22"/>
        </w:rPr>
        <w:t>.</w:t>
      </w:r>
    </w:p>
    <w:p w14:paraId="7DFBEDCC" w14:textId="77777777" w:rsidR="001D0D86" w:rsidRPr="0090632A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216982">
        <w:rPr>
          <w:rFonts w:ascii="굴림체" w:eastAsia="굴림체" w:hint="eastAsia"/>
          <w:bCs/>
          <w:color w:val="auto"/>
          <w:sz w:val="22"/>
        </w:rPr>
        <w:t>사용 한다</w:t>
      </w:r>
      <w:proofErr w:type="gramEnd"/>
      <w:r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44DEB55A" w14:textId="77777777" w:rsidR="001D0D86" w:rsidRPr="00216982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2EE01C7B" w14:textId="77777777" w:rsidR="001D0D86" w:rsidRPr="00936E20" w:rsidRDefault="001D0D86" w:rsidP="001D0D86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66B16BE7" w14:textId="77777777" w:rsidR="001D0D86" w:rsidRPr="00936E20" w:rsidRDefault="001D0D86" w:rsidP="001D0D86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t>4</w:t>
      </w:r>
      <w:r w:rsidRPr="00936E20">
        <w:rPr>
          <w:rFonts w:ascii="굴림체" w:eastAsia="굴림체"/>
          <w:b/>
          <w:color w:val="auto"/>
          <w:sz w:val="26"/>
        </w:rPr>
        <w:t xml:space="preserve">. </w:t>
      </w:r>
      <w:r>
        <w:rPr>
          <w:rFonts w:ascii="굴림체" w:eastAsia="굴림체" w:hint="eastAsia"/>
          <w:b/>
          <w:color w:val="auto"/>
          <w:sz w:val="26"/>
        </w:rPr>
        <w:t>안전인증 및 설치검사</w:t>
      </w:r>
    </w:p>
    <w:p w14:paraId="3F857939" w14:textId="77777777" w:rsidR="001D0D86" w:rsidRPr="00936E20" w:rsidRDefault="001D0D86" w:rsidP="001D0D8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.1 </w:t>
      </w:r>
      <w:r>
        <w:rPr>
          <w:rFonts w:ascii="굴림체" w:eastAsia="굴림체" w:hint="eastAsia"/>
          <w:b/>
          <w:color w:val="auto"/>
          <w:sz w:val="24"/>
        </w:rPr>
        <w:t>안전인증</w:t>
      </w:r>
    </w:p>
    <w:p w14:paraId="7E8866A8" w14:textId="77777777" w:rsidR="001D0D86" w:rsidRPr="00936E20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>처음 시공하는 시설인 경우 공인기관(KCL, KTC)에 의뢰하여 안전인증을 받는다.</w:t>
      </w:r>
    </w:p>
    <w:p w14:paraId="51D72AE6" w14:textId="77777777" w:rsidR="001D0D86" w:rsidRPr="00936E20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발급기한은 현장검사, 시료분석 등으로 인하여 설치완료 일로부터 최장 45일이 소요된다.</w:t>
      </w:r>
    </w:p>
    <w:p w14:paraId="46959ABD" w14:textId="77777777" w:rsidR="001D0D86" w:rsidRPr="00431B0D" w:rsidRDefault="001D0D86" w:rsidP="001D0D8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45E0EB0" w14:textId="77777777" w:rsidR="001D0D86" w:rsidRPr="00936E20" w:rsidRDefault="001D0D86" w:rsidP="001D0D8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.2 </w:t>
      </w:r>
      <w:r>
        <w:rPr>
          <w:rFonts w:ascii="굴림체" w:eastAsia="굴림체" w:hint="eastAsia"/>
          <w:b/>
          <w:color w:val="auto"/>
          <w:sz w:val="24"/>
        </w:rPr>
        <w:t>설치검사</w:t>
      </w:r>
    </w:p>
    <w:p w14:paraId="57666175" w14:textId="77777777" w:rsidR="001D0D86" w:rsidRPr="00936E20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 xml:space="preserve">안전인증서가 발급되면 공인기관(대한산업 안전협회 외)에 설치검사를 의뢰한다. </w:t>
      </w:r>
    </w:p>
    <w:p w14:paraId="0DB5B886" w14:textId="77777777" w:rsidR="001D0D86" w:rsidRDefault="001D0D86" w:rsidP="001D0D86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설치검사는 시설의 설치검사와 어린이활동검사(포장업체 신청)로 나뉜다.</w:t>
      </w:r>
    </w:p>
    <w:p w14:paraId="0F749931" w14:textId="77777777" w:rsidR="001D0D86" w:rsidRPr="00936E20" w:rsidRDefault="001D0D86" w:rsidP="001D0D8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현장검사에서 지적사항이 발생하지 않으면, 최종 설치검사 합격증 이 발급되고, 시스템 등록 후 이용개방을 할 수 있다.</w:t>
      </w:r>
    </w:p>
    <w:p w14:paraId="0EA4EBBA" w14:textId="77777777" w:rsidR="001D0D86" w:rsidRPr="001D0D86" w:rsidRDefault="001D0D86" w:rsidP="00131CEF">
      <w:pPr>
        <w:pStyle w:val="a3"/>
        <w:wordWrap/>
        <w:snapToGrid/>
        <w:jc w:val="left"/>
        <w:rPr>
          <w:rFonts w:ascii="굴림체" w:eastAsia="굴림체" w:hAnsi="굴림체" w:hint="eastAsia"/>
          <w:bCs/>
          <w:color w:val="auto"/>
          <w:sz w:val="22"/>
          <w:szCs w:val="22"/>
        </w:rPr>
      </w:pPr>
    </w:p>
    <w:sectPr w:rsidR="001D0D86" w:rsidRPr="001D0D86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73F8" w14:textId="77777777" w:rsidR="004307E8" w:rsidRDefault="004307E8" w:rsidP="005E4872">
      <w:pPr>
        <w:spacing w:after="0"/>
      </w:pPr>
      <w:r>
        <w:separator/>
      </w:r>
    </w:p>
  </w:endnote>
  <w:endnote w:type="continuationSeparator" w:id="0">
    <w:p w14:paraId="3722CA64" w14:textId="77777777" w:rsidR="004307E8" w:rsidRDefault="004307E8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2071" w14:textId="77777777" w:rsidR="004307E8" w:rsidRDefault="004307E8" w:rsidP="005E4872">
      <w:pPr>
        <w:spacing w:after="0"/>
      </w:pPr>
      <w:r>
        <w:separator/>
      </w:r>
    </w:p>
  </w:footnote>
  <w:footnote w:type="continuationSeparator" w:id="0">
    <w:p w14:paraId="6B3A36BD" w14:textId="77777777" w:rsidR="004307E8" w:rsidRDefault="004307E8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31CEF"/>
    <w:rsid w:val="0019642D"/>
    <w:rsid w:val="001D0D86"/>
    <w:rsid w:val="001E25EB"/>
    <w:rsid w:val="00210D64"/>
    <w:rsid w:val="00216982"/>
    <w:rsid w:val="00256C33"/>
    <w:rsid w:val="00284B9A"/>
    <w:rsid w:val="002E5042"/>
    <w:rsid w:val="00300A76"/>
    <w:rsid w:val="00364D17"/>
    <w:rsid w:val="0038564D"/>
    <w:rsid w:val="00397224"/>
    <w:rsid w:val="00405E00"/>
    <w:rsid w:val="004307E8"/>
    <w:rsid w:val="00431B0D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C6CCB"/>
    <w:rsid w:val="005E4872"/>
    <w:rsid w:val="005F7EB4"/>
    <w:rsid w:val="006125E9"/>
    <w:rsid w:val="00650A18"/>
    <w:rsid w:val="0068371F"/>
    <w:rsid w:val="006C7AEA"/>
    <w:rsid w:val="006F19EE"/>
    <w:rsid w:val="00785248"/>
    <w:rsid w:val="007A23BA"/>
    <w:rsid w:val="007F1D1E"/>
    <w:rsid w:val="00811102"/>
    <w:rsid w:val="00820274"/>
    <w:rsid w:val="0084519F"/>
    <w:rsid w:val="00882569"/>
    <w:rsid w:val="0088779E"/>
    <w:rsid w:val="008B07E2"/>
    <w:rsid w:val="008D02E4"/>
    <w:rsid w:val="0090632A"/>
    <w:rsid w:val="0092557E"/>
    <w:rsid w:val="00936E20"/>
    <w:rsid w:val="009B2B29"/>
    <w:rsid w:val="00A07046"/>
    <w:rsid w:val="00A81398"/>
    <w:rsid w:val="00AB6222"/>
    <w:rsid w:val="00AC61EF"/>
    <w:rsid w:val="00B244EB"/>
    <w:rsid w:val="00B24B01"/>
    <w:rsid w:val="00B80BE6"/>
    <w:rsid w:val="00BB24DC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01FCE"/>
    <w:rsid w:val="00DC478F"/>
    <w:rsid w:val="00DD6A40"/>
    <w:rsid w:val="00DF6C40"/>
    <w:rsid w:val="00E078FB"/>
    <w:rsid w:val="00E15BE7"/>
    <w:rsid w:val="00E20CCC"/>
    <w:rsid w:val="00E3773E"/>
    <w:rsid w:val="00E44332"/>
    <w:rsid w:val="00E97D91"/>
    <w:rsid w:val="00EB39E0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717</Words>
  <Characters>2404</Characters>
  <Application>Microsoft Office Word</Application>
  <DocSecurity>0</DocSecurity>
  <Lines>150</Lines>
  <Paragraphs>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4</cp:revision>
  <dcterms:created xsi:type="dcterms:W3CDTF">2026-04-24T09:38:00Z</dcterms:created>
  <dcterms:modified xsi:type="dcterms:W3CDTF">2026-04-27T10:29:00Z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